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7D122" w14:textId="77777777" w:rsidR="001F1830" w:rsidRPr="001F1830" w:rsidRDefault="001F1830" w:rsidP="001F1830">
      <w:pPr>
        <w:spacing w:before="100" w:beforeAutospacing="1" w:after="100" w:afterAutospacing="1"/>
        <w:jc w:val="center"/>
        <w:outlineLvl w:val="0"/>
        <w:rPr>
          <w:rFonts w:ascii="Calibri" w:eastAsia="Times New Roman" w:hAnsi="Calibri"/>
          <w:bCs/>
          <w:kern w:val="36"/>
          <w:sz w:val="72"/>
          <w:szCs w:val="72"/>
        </w:rPr>
      </w:pPr>
      <w:r w:rsidRPr="001F1830">
        <w:rPr>
          <w:rFonts w:ascii="Calibri" w:eastAsia="Times New Roman" w:hAnsi="Calibri"/>
          <w:bCs/>
          <w:kern w:val="36"/>
          <w:sz w:val="72"/>
          <w:szCs w:val="72"/>
          <w:u w:val="single"/>
        </w:rPr>
        <w:t>PAUL GREE</w:t>
      </w:r>
      <w:r w:rsidRPr="001F1830">
        <w:rPr>
          <w:rFonts w:ascii="Calibri" w:eastAsia="Times New Roman" w:hAnsi="Calibri"/>
          <w:bCs/>
          <w:kern w:val="36"/>
          <w:sz w:val="72"/>
          <w:szCs w:val="72"/>
          <w:u w:val="single"/>
        </w:rPr>
        <w:t>N</w:t>
      </w:r>
    </w:p>
    <w:p w14:paraId="4D8F0E78" w14:textId="77777777" w:rsidR="001F1830" w:rsidRPr="001F1830" w:rsidRDefault="001F1830" w:rsidP="001F1830">
      <w:pPr>
        <w:spacing w:before="100" w:beforeAutospacing="1" w:after="100" w:afterAutospacing="1"/>
        <w:jc w:val="center"/>
        <w:outlineLvl w:val="1"/>
        <w:rPr>
          <w:rFonts w:ascii="Calibri" w:eastAsia="Times New Roman" w:hAnsi="Calibri"/>
          <w:b/>
          <w:bCs/>
          <w:sz w:val="36"/>
          <w:szCs w:val="36"/>
        </w:rPr>
      </w:pPr>
      <w:r w:rsidRPr="001F1830">
        <w:rPr>
          <w:rFonts w:ascii="Calibri" w:eastAsia="Times New Roman" w:hAnsi="Calibri"/>
          <w:b/>
          <w:bCs/>
          <w:sz w:val="36"/>
          <w:szCs w:val="36"/>
        </w:rPr>
        <w:t>CLARINET • CLASSICAL, JAZZ &amp; KLEZMER</w:t>
      </w:r>
    </w:p>
    <w:p w14:paraId="042AFB06" w14:textId="77777777" w:rsidR="001F1830" w:rsidRPr="00C36E7A" w:rsidRDefault="001F1830" w:rsidP="001F1830">
      <w:pPr>
        <w:widowControl w:val="0"/>
        <w:autoSpaceDE w:val="0"/>
        <w:autoSpaceDN w:val="0"/>
        <w:adjustRightInd w:val="0"/>
        <w:spacing w:after="240"/>
        <w:rPr>
          <w:rFonts w:ascii="Calibri" w:hAnsi="Calibri" w:cs="Times"/>
          <w:sz w:val="22"/>
          <w:szCs w:val="22"/>
          <w:lang w:eastAsia="ja-JP"/>
        </w:rPr>
      </w:pPr>
      <w:r w:rsidRPr="00C36E7A">
        <w:rPr>
          <w:rFonts w:ascii="Calibri" w:hAnsi="Calibri" w:cs="Trebuchet MS"/>
          <w:sz w:val="22"/>
          <w:szCs w:val="22"/>
          <w:lang w:eastAsia="ja-JP"/>
        </w:rPr>
        <w:t xml:space="preserve">From his TV debut at age 13 with Leonard Bernstein on the New York Philharmonic Young People’s Concerts Series to his current status as a master teacher and soloist, </w:t>
      </w:r>
      <w:r w:rsidRPr="00C36E7A">
        <w:rPr>
          <w:rFonts w:ascii="Calibri" w:hAnsi="Calibri" w:cs="Times"/>
          <w:sz w:val="22"/>
          <w:szCs w:val="22"/>
          <w:lang w:eastAsia="ja-JP"/>
        </w:rPr>
        <w:t>Paul Green has blazed new paths on the concert stage. Grounded and virtuosic in the classical tradition, he has pursued his passion for jazz and followed his instinctual yearnings to explore the meaning of Jewish music while maintaining his classical concert career.</w:t>
      </w:r>
    </w:p>
    <w:p w14:paraId="7FECB818" w14:textId="77777777" w:rsidR="001F1830" w:rsidRPr="00C36E7A" w:rsidRDefault="001F1830" w:rsidP="001F1830">
      <w:pPr>
        <w:widowControl w:val="0"/>
        <w:autoSpaceDE w:val="0"/>
        <w:autoSpaceDN w:val="0"/>
        <w:adjustRightInd w:val="0"/>
        <w:spacing w:after="240"/>
        <w:rPr>
          <w:rFonts w:ascii="Calibri" w:hAnsi="Calibri" w:cs="Times"/>
          <w:sz w:val="22"/>
          <w:szCs w:val="22"/>
          <w:lang w:eastAsia="ja-JP"/>
        </w:rPr>
      </w:pPr>
      <w:r w:rsidRPr="00C36E7A">
        <w:rPr>
          <w:rFonts w:ascii="Calibri" w:hAnsi="Calibri" w:cs="Trebuchet MS"/>
          <w:sz w:val="22"/>
          <w:szCs w:val="22"/>
          <w:lang w:eastAsia="ja-JP"/>
        </w:rPr>
        <w:t xml:space="preserve">Winner of the Young Concert Artists International Auditions, Green’s solo recitals have garnered rave reviews in The New York Times. He has collaborated with the </w:t>
      </w:r>
      <w:proofErr w:type="spellStart"/>
      <w:r w:rsidRPr="00C36E7A">
        <w:rPr>
          <w:rFonts w:ascii="Calibri" w:hAnsi="Calibri" w:cs="Trebuchet MS"/>
          <w:sz w:val="22"/>
          <w:szCs w:val="22"/>
          <w:lang w:eastAsia="ja-JP"/>
        </w:rPr>
        <w:t>Borromeo</w:t>
      </w:r>
      <w:proofErr w:type="spellEnd"/>
      <w:r w:rsidRPr="00C36E7A">
        <w:rPr>
          <w:rFonts w:ascii="Calibri" w:hAnsi="Calibri" w:cs="Trebuchet MS"/>
          <w:sz w:val="22"/>
          <w:szCs w:val="22"/>
          <w:lang w:eastAsia="ja-JP"/>
        </w:rPr>
        <w:t xml:space="preserve">, Saint Lawrence, and Ying quartets, and has collaborated with ‘cellist Jacqueline De Pre, flutist Eugenia Zukerman, pianists Richard Goode, Christopher </w:t>
      </w:r>
      <w:proofErr w:type="spellStart"/>
      <w:r w:rsidRPr="00C36E7A">
        <w:rPr>
          <w:rFonts w:ascii="Calibri" w:hAnsi="Calibri" w:cs="Trebuchet MS"/>
          <w:sz w:val="22"/>
          <w:szCs w:val="22"/>
          <w:lang w:eastAsia="ja-JP"/>
        </w:rPr>
        <w:t>O’Riley</w:t>
      </w:r>
      <w:proofErr w:type="spellEnd"/>
      <w:r w:rsidRPr="00C36E7A">
        <w:rPr>
          <w:rFonts w:ascii="Calibri" w:hAnsi="Calibri" w:cs="Trebuchet MS"/>
          <w:sz w:val="22"/>
          <w:szCs w:val="22"/>
          <w:lang w:eastAsia="ja-JP"/>
        </w:rPr>
        <w:t xml:space="preserve">, William Wolfram, Ursula </w:t>
      </w:r>
      <w:proofErr w:type="spellStart"/>
      <w:r w:rsidRPr="00C36E7A">
        <w:rPr>
          <w:rFonts w:ascii="Calibri" w:hAnsi="Calibri" w:cs="Trebuchet MS"/>
          <w:sz w:val="22"/>
          <w:szCs w:val="22"/>
          <w:lang w:eastAsia="ja-JP"/>
        </w:rPr>
        <w:t>Oppens</w:t>
      </w:r>
      <w:proofErr w:type="spellEnd"/>
      <w:r w:rsidRPr="00C36E7A">
        <w:rPr>
          <w:rFonts w:ascii="Calibri" w:hAnsi="Calibri" w:cs="Trebuchet MS"/>
          <w:sz w:val="22"/>
          <w:szCs w:val="22"/>
          <w:lang w:eastAsia="ja-JP"/>
        </w:rPr>
        <w:t xml:space="preserve"> and many others</w:t>
      </w:r>
    </w:p>
    <w:p w14:paraId="375F6349" w14:textId="77777777" w:rsidR="001F1830" w:rsidRPr="00C36E7A" w:rsidRDefault="001F1830" w:rsidP="001F1830">
      <w:pPr>
        <w:widowControl w:val="0"/>
        <w:autoSpaceDE w:val="0"/>
        <w:autoSpaceDN w:val="0"/>
        <w:adjustRightInd w:val="0"/>
        <w:spacing w:after="240"/>
        <w:rPr>
          <w:rFonts w:ascii="Calibri" w:hAnsi="Calibri" w:cs="Times"/>
          <w:sz w:val="22"/>
          <w:szCs w:val="22"/>
          <w:lang w:eastAsia="ja-JP"/>
        </w:rPr>
      </w:pPr>
      <w:r w:rsidRPr="00C36E7A">
        <w:rPr>
          <w:rFonts w:ascii="Calibri" w:hAnsi="Calibri" w:cs="Arial"/>
          <w:sz w:val="22"/>
          <w:szCs w:val="22"/>
          <w:lang w:eastAsia="ja-JP"/>
        </w:rPr>
        <w:t>In 1997, Green was selected as an Artistic Ambassador for the United States Information Agency for which he concertized in Moldova and the Middle East. He has participat</w:t>
      </w:r>
      <w:bookmarkStart w:id="0" w:name="_GoBack"/>
      <w:bookmarkEnd w:id="0"/>
      <w:r w:rsidRPr="00C36E7A">
        <w:rPr>
          <w:rFonts w:ascii="Calibri" w:hAnsi="Calibri" w:cs="Arial"/>
          <w:sz w:val="22"/>
          <w:szCs w:val="22"/>
          <w:lang w:eastAsia="ja-JP"/>
        </w:rPr>
        <w:t xml:space="preserve">ed in international festivals of contemporary music in Krakow, Poland and Chisinau, Moldova in 1999, 2000 and 2001, as well as the 2002 International Clarinet and Saxophone Festival in Xian, China, the </w:t>
      </w:r>
      <w:proofErr w:type="spellStart"/>
      <w:r w:rsidRPr="00C36E7A">
        <w:rPr>
          <w:rFonts w:ascii="Calibri" w:hAnsi="Calibri" w:cs="Arial"/>
          <w:sz w:val="22"/>
          <w:szCs w:val="22"/>
          <w:lang w:eastAsia="ja-JP"/>
        </w:rPr>
        <w:t>Wienermusikseminar</w:t>
      </w:r>
      <w:proofErr w:type="spellEnd"/>
      <w:r w:rsidRPr="00C36E7A">
        <w:rPr>
          <w:rFonts w:ascii="Calibri" w:hAnsi="Calibri" w:cs="Arial"/>
          <w:sz w:val="22"/>
          <w:szCs w:val="22"/>
          <w:lang w:eastAsia="ja-JP"/>
        </w:rPr>
        <w:t xml:space="preserve"> 2002 in Vienna, the </w:t>
      </w:r>
      <w:proofErr w:type="spellStart"/>
      <w:r w:rsidRPr="00C36E7A">
        <w:rPr>
          <w:rFonts w:ascii="Calibri" w:hAnsi="Calibri" w:cs="Arial"/>
          <w:sz w:val="22"/>
          <w:szCs w:val="22"/>
          <w:lang w:eastAsia="ja-JP"/>
        </w:rPr>
        <w:t>EuroArts</w:t>
      </w:r>
      <w:proofErr w:type="spellEnd"/>
      <w:r w:rsidRPr="00C36E7A">
        <w:rPr>
          <w:rFonts w:ascii="Calibri" w:hAnsi="Calibri" w:cs="Arial"/>
          <w:sz w:val="22"/>
          <w:szCs w:val="22"/>
          <w:lang w:eastAsia="ja-JP"/>
        </w:rPr>
        <w:t xml:space="preserve"> Festival in Pusan, Korea, and as a soloist in Brasov, Romania in the summer of 2003</w:t>
      </w:r>
    </w:p>
    <w:p w14:paraId="6170B704" w14:textId="77777777" w:rsidR="001F1830" w:rsidRPr="00C36E7A" w:rsidRDefault="001F1830" w:rsidP="001F1830">
      <w:pPr>
        <w:widowControl w:val="0"/>
        <w:autoSpaceDE w:val="0"/>
        <w:autoSpaceDN w:val="0"/>
        <w:adjustRightInd w:val="0"/>
        <w:spacing w:after="240"/>
        <w:rPr>
          <w:rFonts w:ascii="Calibri" w:hAnsi="Calibri" w:cs="Times"/>
          <w:sz w:val="22"/>
          <w:szCs w:val="22"/>
          <w:lang w:eastAsia="ja-JP"/>
        </w:rPr>
      </w:pPr>
      <w:r w:rsidRPr="00C36E7A">
        <w:rPr>
          <w:rFonts w:ascii="Calibri" w:hAnsi="Calibri" w:cs="Trebuchet MS"/>
          <w:sz w:val="22"/>
          <w:szCs w:val="22"/>
          <w:lang w:eastAsia="ja-JP"/>
        </w:rPr>
        <w:t>He has also been soloist with the National Orchestral Association, the Charlotte Philharmonic, Hartford Symphony, the Santo Domingo Music Festival Orchestra and many others. He served as principal clarinetist of the Florida Grand Opera, Atlantic Classical Orchestra and Symphony of the Americas.</w:t>
      </w:r>
    </w:p>
    <w:p w14:paraId="3C2A09F1" w14:textId="77777777" w:rsidR="001F1830" w:rsidRPr="00C36E7A" w:rsidRDefault="001F1830" w:rsidP="001F1830">
      <w:pPr>
        <w:widowControl w:val="0"/>
        <w:autoSpaceDE w:val="0"/>
        <w:autoSpaceDN w:val="0"/>
        <w:adjustRightInd w:val="0"/>
        <w:spacing w:after="240"/>
        <w:rPr>
          <w:rFonts w:ascii="Calibri" w:hAnsi="Calibri" w:cs="Times"/>
          <w:sz w:val="22"/>
          <w:szCs w:val="22"/>
          <w:lang w:eastAsia="ja-JP"/>
        </w:rPr>
      </w:pPr>
      <w:r w:rsidRPr="00C36E7A">
        <w:rPr>
          <w:rFonts w:ascii="Calibri" w:hAnsi="Calibri" w:cs="Trebuchet MS"/>
          <w:sz w:val="22"/>
          <w:szCs w:val="22"/>
          <w:lang w:eastAsia="ja-JP"/>
        </w:rPr>
        <w:t>Green founded the Gold Coast Chamber Music Festival in South Florida and The Summer Celebration of Jewish Music in the Berkshires.</w:t>
      </w:r>
    </w:p>
    <w:p w14:paraId="33CC3533" w14:textId="77777777" w:rsidR="001F1830" w:rsidRPr="00C36E7A" w:rsidRDefault="001F1830" w:rsidP="001F1830">
      <w:pPr>
        <w:widowControl w:val="0"/>
        <w:autoSpaceDE w:val="0"/>
        <w:autoSpaceDN w:val="0"/>
        <w:adjustRightInd w:val="0"/>
        <w:spacing w:after="240"/>
        <w:rPr>
          <w:rFonts w:ascii="Calibri" w:hAnsi="Calibri" w:cs="Times"/>
          <w:sz w:val="22"/>
          <w:szCs w:val="22"/>
          <w:lang w:eastAsia="ja-JP"/>
        </w:rPr>
      </w:pPr>
      <w:r w:rsidRPr="00C36E7A">
        <w:rPr>
          <w:rFonts w:ascii="Calibri" w:hAnsi="Calibri" w:cs="Trebuchet MS"/>
          <w:sz w:val="22"/>
          <w:szCs w:val="22"/>
          <w:lang w:eastAsia="ja-JP"/>
        </w:rPr>
        <w:t>Green’s discography includes “Return to the Concert Stage” (classical), “</w:t>
      </w:r>
      <w:proofErr w:type="spellStart"/>
      <w:r w:rsidRPr="00C36E7A">
        <w:rPr>
          <w:rFonts w:ascii="Calibri" w:hAnsi="Calibri" w:cs="Trebuchet MS"/>
          <w:sz w:val="22"/>
          <w:szCs w:val="22"/>
          <w:lang w:eastAsia="ja-JP"/>
        </w:rPr>
        <w:t>Klezmer</w:t>
      </w:r>
      <w:proofErr w:type="spellEnd"/>
      <w:r w:rsidRPr="00C36E7A">
        <w:rPr>
          <w:rFonts w:ascii="Calibri" w:hAnsi="Calibri" w:cs="Trebuchet MS"/>
          <w:sz w:val="22"/>
          <w:szCs w:val="22"/>
          <w:lang w:eastAsia="ja-JP"/>
        </w:rPr>
        <w:t xml:space="preserve"> East: Traditional Favorites” (</w:t>
      </w:r>
      <w:proofErr w:type="spellStart"/>
      <w:r w:rsidRPr="00C36E7A">
        <w:rPr>
          <w:rFonts w:ascii="Calibri" w:hAnsi="Calibri" w:cs="Trebuchet MS"/>
          <w:sz w:val="22"/>
          <w:szCs w:val="22"/>
          <w:lang w:eastAsia="ja-JP"/>
        </w:rPr>
        <w:t>Klezmer</w:t>
      </w:r>
      <w:proofErr w:type="spellEnd"/>
      <w:r w:rsidRPr="00C36E7A">
        <w:rPr>
          <w:rFonts w:ascii="Calibri" w:hAnsi="Calibri" w:cs="Trebuchet MS"/>
          <w:sz w:val="22"/>
          <w:szCs w:val="22"/>
          <w:lang w:eastAsia="ja-JP"/>
        </w:rPr>
        <w:t>) and “Coming Together,” Jewish-Jazz fusion.</w:t>
      </w:r>
    </w:p>
    <w:p w14:paraId="3C21A66A" w14:textId="77777777" w:rsidR="001F1830" w:rsidRPr="00C36E7A" w:rsidRDefault="001F1830" w:rsidP="001F1830">
      <w:pPr>
        <w:widowControl w:val="0"/>
        <w:tabs>
          <w:tab w:val="left" w:pos="0"/>
        </w:tabs>
        <w:autoSpaceDE w:val="0"/>
        <w:autoSpaceDN w:val="0"/>
        <w:adjustRightInd w:val="0"/>
        <w:spacing w:after="240"/>
        <w:rPr>
          <w:rFonts w:ascii="Calibri" w:hAnsi="Calibri" w:cs="Times"/>
          <w:sz w:val="22"/>
          <w:szCs w:val="22"/>
          <w:lang w:eastAsia="ja-JP"/>
        </w:rPr>
      </w:pPr>
      <w:r w:rsidRPr="00C36E7A">
        <w:rPr>
          <w:rFonts w:ascii="Calibri" w:hAnsi="Calibri" w:cs="Trebuchet MS"/>
          <w:sz w:val="22"/>
          <w:szCs w:val="22"/>
          <w:lang w:eastAsia="ja-JP"/>
        </w:rPr>
        <w:t xml:space="preserve">A renowned expert and lecturer on Jewish music, Green created a band, </w:t>
      </w:r>
      <w:proofErr w:type="spellStart"/>
      <w:r w:rsidRPr="00C36E7A">
        <w:rPr>
          <w:rFonts w:ascii="Calibri" w:hAnsi="Calibri" w:cs="Trebuchet MS"/>
          <w:sz w:val="22"/>
          <w:szCs w:val="22"/>
          <w:lang w:eastAsia="ja-JP"/>
        </w:rPr>
        <w:t>Klezmer</w:t>
      </w:r>
      <w:proofErr w:type="spellEnd"/>
      <w:r w:rsidRPr="00C36E7A">
        <w:rPr>
          <w:rFonts w:ascii="Calibri" w:hAnsi="Calibri" w:cs="Trebuchet MS"/>
          <w:sz w:val="22"/>
          <w:szCs w:val="22"/>
          <w:lang w:eastAsia="ja-JP"/>
        </w:rPr>
        <w:t xml:space="preserve"> East, in 2003. A newly honed mastery of jazz has brought him to Miami’s Jazz in the Gables, the Jazz Summit in Fort Lauderdale, Castle Street Café in the Berkshires and other venues.</w:t>
      </w:r>
    </w:p>
    <w:p w14:paraId="71FA15E2" w14:textId="77777777" w:rsidR="001F1830" w:rsidRPr="00C36E7A" w:rsidRDefault="001F1830" w:rsidP="001F1830">
      <w:pPr>
        <w:widowControl w:val="0"/>
        <w:autoSpaceDE w:val="0"/>
        <w:autoSpaceDN w:val="0"/>
        <w:adjustRightInd w:val="0"/>
        <w:spacing w:after="240"/>
        <w:rPr>
          <w:rFonts w:ascii="Calibri" w:hAnsi="Calibri" w:cs="Times"/>
          <w:sz w:val="22"/>
          <w:szCs w:val="22"/>
          <w:lang w:eastAsia="ja-JP"/>
        </w:rPr>
      </w:pPr>
      <w:r w:rsidRPr="00C36E7A">
        <w:rPr>
          <w:rFonts w:ascii="Calibri" w:hAnsi="Calibri" w:cs="Trebuchet MS"/>
          <w:sz w:val="22"/>
          <w:szCs w:val="22"/>
          <w:lang w:eastAsia="ja-JP"/>
        </w:rPr>
        <w:t>In Florida, he served on the faculties of several universities and now teaches at The Hotchkiss School in Lakeville, Conn. and the Berkshire Music School in Pittsfield.</w:t>
      </w:r>
    </w:p>
    <w:p w14:paraId="22267617" w14:textId="77777777" w:rsidR="001F1830" w:rsidRPr="00C36E7A" w:rsidRDefault="001F1830" w:rsidP="001F1830">
      <w:pPr>
        <w:widowControl w:val="0"/>
        <w:autoSpaceDE w:val="0"/>
        <w:autoSpaceDN w:val="0"/>
        <w:adjustRightInd w:val="0"/>
        <w:spacing w:after="240"/>
        <w:rPr>
          <w:rFonts w:ascii="Calibri" w:hAnsi="Calibri" w:cs="Times"/>
          <w:sz w:val="22"/>
          <w:szCs w:val="22"/>
          <w:lang w:eastAsia="ja-JP"/>
        </w:rPr>
      </w:pPr>
      <w:r w:rsidRPr="00C36E7A">
        <w:rPr>
          <w:rFonts w:ascii="Calibri" w:hAnsi="Calibri" w:cs="Trebuchet MS"/>
          <w:sz w:val="22"/>
          <w:szCs w:val="22"/>
          <w:lang w:eastAsia="ja-JP"/>
        </w:rPr>
        <w:t xml:space="preserve">Green studied with noted clarinet pedagogue Leon </w:t>
      </w:r>
      <w:proofErr w:type="spellStart"/>
      <w:r w:rsidRPr="00C36E7A">
        <w:rPr>
          <w:rFonts w:ascii="Calibri" w:hAnsi="Calibri" w:cs="Trebuchet MS"/>
          <w:sz w:val="22"/>
          <w:szCs w:val="22"/>
          <w:lang w:eastAsia="ja-JP"/>
        </w:rPr>
        <w:t>Russianoff</w:t>
      </w:r>
      <w:proofErr w:type="spellEnd"/>
      <w:r w:rsidRPr="00C36E7A">
        <w:rPr>
          <w:rFonts w:ascii="Calibri" w:hAnsi="Calibri" w:cs="Trebuchet MS"/>
          <w:sz w:val="22"/>
          <w:szCs w:val="22"/>
          <w:lang w:eastAsia="ja-JP"/>
        </w:rPr>
        <w:t>; Keith Wilson at Yale, where he received a bachelor degree in Theory and Composition; and Joseph Allard at the Juilliard School, where he received a master’s in clarinet performance. In 2009, he received an additional master’s degree in jazz performance at Florida International University. A former attorney and legal writing professor at Brooklyn Law School, he also has an LLM in taxation from New York University.</w:t>
      </w:r>
    </w:p>
    <w:p w14:paraId="388D14EA" w14:textId="77777777" w:rsidR="00ED326B" w:rsidRPr="00C36E7A" w:rsidRDefault="001F1830" w:rsidP="001F1830">
      <w:pPr>
        <w:rPr>
          <w:rFonts w:ascii="Calibri" w:hAnsi="Calibri"/>
          <w:sz w:val="22"/>
          <w:szCs w:val="22"/>
        </w:rPr>
      </w:pPr>
      <w:r w:rsidRPr="00C36E7A">
        <w:rPr>
          <w:rFonts w:ascii="Calibri" w:hAnsi="Calibri" w:cs="Trebuchet MS"/>
          <w:sz w:val="22"/>
          <w:szCs w:val="22"/>
          <w:lang w:eastAsia="ja-JP"/>
        </w:rPr>
        <w:t xml:space="preserve">In Green’s third and newest CD, “Coming Together,” </w:t>
      </w:r>
      <w:r w:rsidRPr="00C36E7A">
        <w:rPr>
          <w:rFonts w:ascii="Calibri" w:hAnsi="Calibri" w:cs="Times"/>
          <w:sz w:val="22"/>
          <w:szCs w:val="22"/>
          <w:lang w:eastAsia="ja-JP"/>
        </w:rPr>
        <w:t xml:space="preserve">he brings an additional talent as an arranger as he fuses the elements of America’s homegrown art form jazz, within the </w:t>
      </w:r>
      <w:proofErr w:type="spellStart"/>
      <w:r w:rsidRPr="00C36E7A">
        <w:rPr>
          <w:rFonts w:ascii="Calibri" w:hAnsi="Calibri" w:cs="Times"/>
          <w:sz w:val="22"/>
          <w:szCs w:val="22"/>
          <w:lang w:eastAsia="ja-JP"/>
        </w:rPr>
        <w:t>Klezmer</w:t>
      </w:r>
      <w:proofErr w:type="spellEnd"/>
      <w:r w:rsidRPr="00C36E7A">
        <w:rPr>
          <w:rFonts w:ascii="Calibri" w:hAnsi="Calibri" w:cs="Times"/>
          <w:sz w:val="22"/>
          <w:szCs w:val="22"/>
          <w:lang w:eastAsia="ja-JP"/>
        </w:rPr>
        <w:t xml:space="preserve"> tradition.</w:t>
      </w:r>
    </w:p>
    <w:sectPr w:rsidR="00ED326B" w:rsidRPr="00C36E7A" w:rsidSect="001F1830">
      <w:pgSz w:w="12240" w:h="15840"/>
      <w:pgMar w:top="1170" w:right="900" w:bottom="1440" w:left="1260" w:header="720"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30"/>
    <w:rsid w:val="001F1830"/>
    <w:rsid w:val="00C36E7A"/>
    <w:rsid w:val="00D90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4021F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1F183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F183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830"/>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1F1830"/>
    <w:rPr>
      <w:rFonts w:ascii="Times" w:hAnsi="Times"/>
      <w:b/>
      <w:bCs/>
      <w:sz w:val="36"/>
      <w:szCs w:val="36"/>
      <w:lang w:eastAsia="en-US"/>
    </w:rPr>
  </w:style>
  <w:style w:type="character" w:styleId="Hyperlink">
    <w:name w:val="Hyperlink"/>
    <w:basedOn w:val="DefaultParagraphFont"/>
    <w:uiPriority w:val="99"/>
    <w:semiHidden/>
    <w:unhideWhenUsed/>
    <w:rsid w:val="001F183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1F183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F183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830"/>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1F1830"/>
    <w:rPr>
      <w:rFonts w:ascii="Times" w:hAnsi="Times"/>
      <w:b/>
      <w:bCs/>
      <w:sz w:val="36"/>
      <w:szCs w:val="36"/>
      <w:lang w:eastAsia="en-US"/>
    </w:rPr>
  </w:style>
  <w:style w:type="character" w:styleId="Hyperlink">
    <w:name w:val="Hyperlink"/>
    <w:basedOn w:val="DefaultParagraphFont"/>
    <w:uiPriority w:val="99"/>
    <w:semiHidden/>
    <w:unhideWhenUsed/>
    <w:rsid w:val="001F18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999560">
      <w:bodyDiv w:val="1"/>
      <w:marLeft w:val="0"/>
      <w:marRight w:val="0"/>
      <w:marTop w:val="0"/>
      <w:marBottom w:val="0"/>
      <w:divBdr>
        <w:top w:val="none" w:sz="0" w:space="0" w:color="auto"/>
        <w:left w:val="none" w:sz="0" w:space="0" w:color="auto"/>
        <w:bottom w:val="none" w:sz="0" w:space="0" w:color="auto"/>
        <w:right w:val="none" w:sz="0" w:space="0" w:color="auto"/>
      </w:divBdr>
      <w:divsChild>
        <w:div w:id="186407483">
          <w:marLeft w:val="0"/>
          <w:marRight w:val="0"/>
          <w:marTop w:val="0"/>
          <w:marBottom w:val="0"/>
          <w:divBdr>
            <w:top w:val="none" w:sz="0" w:space="0" w:color="auto"/>
            <w:left w:val="none" w:sz="0" w:space="0" w:color="auto"/>
            <w:bottom w:val="none" w:sz="0" w:space="0" w:color="auto"/>
            <w:right w:val="none" w:sz="0" w:space="0" w:color="auto"/>
          </w:divBdr>
          <w:divsChild>
            <w:div w:id="18207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6F2A4-A688-0147-A10D-AD193D5EE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455</Words>
  <Characters>2596</Characters>
  <Application>Microsoft Macintosh Word</Application>
  <DocSecurity>0</DocSecurity>
  <Lines>21</Lines>
  <Paragraphs>6</Paragraphs>
  <ScaleCrop>false</ScaleCrop>
  <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Steele</dc:creator>
  <cp:keywords/>
  <dc:description/>
  <cp:lastModifiedBy>Dianne Steele</cp:lastModifiedBy>
  <cp:revision>2</cp:revision>
  <dcterms:created xsi:type="dcterms:W3CDTF">2015-11-30T16:53:00Z</dcterms:created>
  <dcterms:modified xsi:type="dcterms:W3CDTF">2015-11-30T17:10:00Z</dcterms:modified>
</cp:coreProperties>
</file>